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8D9DD" w14:textId="27D94023" w:rsidR="006845FD" w:rsidRPr="0076060C" w:rsidRDefault="0076060C" w:rsidP="0076060C">
      <w:pPr>
        <w:pStyle w:val="Subttulo"/>
        <w:spacing w:after="0"/>
        <w:jc w:val="right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ANEXO I</w:t>
      </w:r>
    </w:p>
    <w:p w14:paraId="547E56E8" w14:textId="6494A19D" w:rsidR="0076060C" w:rsidRPr="0076060C" w:rsidRDefault="0076060C" w:rsidP="0076060C">
      <w:pPr>
        <w:jc w:val="right"/>
        <w:rPr>
          <w:rFonts w:ascii="Arial" w:hAnsi="Arial" w:cs="Arial"/>
          <w:sz w:val="22"/>
          <w:szCs w:val="22"/>
        </w:rPr>
      </w:pPr>
      <w:r w:rsidRPr="0076060C">
        <w:rPr>
          <w:rFonts w:ascii="Arial" w:hAnsi="Arial" w:cs="Arial"/>
          <w:b/>
          <w:sz w:val="22"/>
          <w:szCs w:val="22"/>
        </w:rPr>
        <w:t xml:space="preserve">DISPOSICIÓN </w:t>
      </w:r>
      <w:proofErr w:type="spellStart"/>
      <w:r w:rsidRPr="0076060C">
        <w:rPr>
          <w:rFonts w:ascii="Arial" w:hAnsi="Arial" w:cs="Arial"/>
          <w:b/>
          <w:sz w:val="22"/>
          <w:szCs w:val="22"/>
        </w:rPr>
        <w:t>SCyT</w:t>
      </w:r>
      <w:proofErr w:type="spellEnd"/>
      <w:r w:rsidRPr="0076060C">
        <w:rPr>
          <w:rFonts w:ascii="Arial" w:hAnsi="Arial" w:cs="Arial"/>
          <w:b/>
          <w:sz w:val="22"/>
          <w:szCs w:val="22"/>
        </w:rPr>
        <w:t xml:space="preserve"> N° 0017/2025</w:t>
      </w:r>
    </w:p>
    <w:p w14:paraId="104446C9" w14:textId="77777777" w:rsidR="0076060C" w:rsidRDefault="0076060C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4B09E42" w14:textId="18019881" w:rsidR="00C74C24" w:rsidRPr="0076060C" w:rsidRDefault="00C74C24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CARRERA DE INVESTIGADORES EN CIENCIA Y TECNOLOGÍA DE LA UNIVERSIDAD TECNOLÓGICA NACIONAL</w:t>
      </w:r>
    </w:p>
    <w:p w14:paraId="26B405D9" w14:textId="265C5028" w:rsidR="00C74C24" w:rsidRPr="0076060C" w:rsidRDefault="00D35870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CURRICULO ÚNICO DE EVALUACIÓN</w:t>
      </w:r>
      <w:r w:rsidR="00C74C24" w:rsidRPr="0076060C">
        <w:rPr>
          <w:rFonts w:ascii="Arial" w:hAnsi="Arial" w:cs="Arial"/>
          <w:b/>
          <w:bCs/>
          <w:color w:val="auto"/>
        </w:rPr>
        <w:t xml:space="preserve"> </w:t>
      </w:r>
      <w:r w:rsidR="00A33890" w:rsidRPr="0076060C">
        <w:rPr>
          <w:rFonts w:ascii="Arial" w:hAnsi="Arial" w:cs="Arial"/>
          <w:b/>
          <w:bCs/>
          <w:color w:val="auto"/>
        </w:rPr>
        <w:t>-VERSIÓN 2</w:t>
      </w:r>
      <w:bookmarkStart w:id="0" w:name="_GoBack"/>
      <w:bookmarkEnd w:id="0"/>
    </w:p>
    <w:p w14:paraId="63510E53" w14:textId="77777777" w:rsidR="00C74C24" w:rsidRPr="006845FD" w:rsidRDefault="00C74C24" w:rsidP="00C74C24">
      <w:pPr>
        <w:rPr>
          <w:rFonts w:ascii="Arial Narrow" w:hAnsi="Arial Narrow"/>
          <w:sz w:val="24"/>
          <w:szCs w:val="24"/>
        </w:rPr>
      </w:pPr>
    </w:p>
    <w:p w14:paraId="379F84B5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DATOS PERSONALES</w:t>
      </w:r>
    </w:p>
    <w:p w14:paraId="7DB2E59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FACULTAD REGIONAL:</w:t>
      </w:r>
    </w:p>
    <w:p w14:paraId="531E1FB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APELLIDOS: </w:t>
      </w:r>
    </w:p>
    <w:p w14:paraId="45B40EF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NOMBRES: </w:t>
      </w:r>
    </w:p>
    <w:p w14:paraId="27AFF9B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DOCUMENTO NACIONAL DE IDENTIDAD:</w:t>
      </w:r>
    </w:p>
    <w:p w14:paraId="250CD53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CUIL/CUIT:</w:t>
      </w:r>
    </w:p>
    <w:p w14:paraId="785BE3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EDAD: </w:t>
      </w:r>
    </w:p>
    <w:p w14:paraId="784442E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FECHA DE NACIMIENTO: </w:t>
      </w:r>
    </w:p>
    <w:p w14:paraId="6DC88F1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LUGAR DE NACIMIENTO: </w:t>
      </w:r>
    </w:p>
    <w:p w14:paraId="422604C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NACIONALIDAD:</w:t>
      </w:r>
    </w:p>
    <w:p w14:paraId="479117C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GÉNERO: </w:t>
      </w:r>
    </w:p>
    <w:p w14:paraId="244A524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DOMICILIO: </w:t>
      </w:r>
    </w:p>
    <w:p w14:paraId="5243934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TELÉFONO PARTICULAR: </w:t>
      </w:r>
    </w:p>
    <w:p w14:paraId="057720E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CORREO ELECTRÓNICO: </w:t>
      </w:r>
    </w:p>
    <w:p w14:paraId="46362A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TÍTULO DE GRADO: </w:t>
      </w:r>
    </w:p>
    <w:p w14:paraId="270E9E8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carrera, casa de estudios, fecha de obtención del título y promedio de egreso. En el caso de carrera en curso, cambiar “título de grado” por “carrera de grado” y en lugar de fecha de obtención del título colocar el período desde el inicio de los estudios y la cantidad de materias aprobadas.</w:t>
      </w:r>
    </w:p>
    <w:p w14:paraId="76E5AAA3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¡IMPORTANTE!</w:t>
      </w:r>
    </w:p>
    <w:p w14:paraId="63D0357C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Utilizar este documento a modo de formulario. No agregar ni quitar ningún campo. En el caso de no contar con antecedentes en alguna de las secciones consignar: SIN ANTECEDENTES.</w:t>
      </w:r>
    </w:p>
    <w:p w14:paraId="45A0C311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br w:type="page"/>
      </w:r>
    </w:p>
    <w:p w14:paraId="43684808" w14:textId="77777777" w:rsidR="00C74C24" w:rsidRPr="00E06B72" w:rsidRDefault="00C74C24" w:rsidP="00C74C24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ACTIVID</w:t>
      </w:r>
      <w:r>
        <w:rPr>
          <w:rFonts w:ascii="Arial" w:hAnsi="Arial" w:cs="Arial"/>
          <w:sz w:val="22"/>
          <w:szCs w:val="22"/>
        </w:rPr>
        <w:t xml:space="preserve">AD </w:t>
      </w:r>
      <w:r w:rsidRPr="00E06B72">
        <w:rPr>
          <w:rFonts w:ascii="Arial" w:hAnsi="Arial" w:cs="Arial"/>
          <w:sz w:val="22"/>
          <w:szCs w:val="22"/>
        </w:rPr>
        <w:t>ACADÉMICA</w:t>
      </w:r>
    </w:p>
    <w:p w14:paraId="12A0211E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1. FORMACIÓN ACADÉMICA</w:t>
      </w:r>
    </w:p>
    <w:p w14:paraId="24D4B0C5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Sólo se considerarán los antecedentes que proporcionen los siguientes datos:</w:t>
      </w:r>
    </w:p>
    <w:p w14:paraId="0E8E3B7A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Nombre del Doctorado/Maestría/Especialización:</w:t>
      </w:r>
    </w:p>
    <w:p w14:paraId="018C7CDC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Fecha de graduación o estado:</w:t>
      </w:r>
    </w:p>
    <w:p w14:paraId="059EA69E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Institución:</w:t>
      </w:r>
    </w:p>
    <w:p w14:paraId="326AB2B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País:</w:t>
      </w:r>
    </w:p>
    <w:p w14:paraId="42563DF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Título de tesis:</w:t>
      </w:r>
    </w:p>
    <w:p w14:paraId="01936152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Año de aprobación:</w:t>
      </w:r>
    </w:p>
    <w:p w14:paraId="242336F2" w14:textId="585D01FF" w:rsidR="00C74C24" w:rsidRPr="00700DEC" w:rsidRDefault="009F1CDC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Si la carrera no está finalizada, se sugiere declarar los cursos realizados en “Cursos de posgrado” –ítem 1.2-.</w:t>
      </w:r>
    </w:p>
    <w:p w14:paraId="75FF9A7B" w14:textId="77777777" w:rsidR="00C74C24" w:rsidRPr="006845FD" w:rsidRDefault="00C74C24" w:rsidP="00C74C24">
      <w:pPr>
        <w:pStyle w:val="Subttulo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Títulos de Posgrado (especialización, maestría o doctorado)</w:t>
      </w:r>
    </w:p>
    <w:p w14:paraId="69D6663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de posgrado, casa de estudios y fecha de obtención del título. En el caso de carrera en curso, cambiar “título” por “carrera” y en lugar de fecha de obtención poner el período desde el inicio de los estudios.</w:t>
      </w:r>
    </w:p>
    <w:p w14:paraId="475F78BD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11BCD1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1.2.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Cursos de Posgrado</w:t>
      </w:r>
    </w:p>
    <w:p w14:paraId="02985416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 para cada curso: nombre, docente a cargo, institución, duración en horas, fecha de aprobación y calificación. </w:t>
      </w:r>
      <w:r w:rsidRPr="006845FD">
        <w:rPr>
          <w:rFonts w:ascii="Arial Narrow" w:hAnsi="Arial Narrow" w:cs="Arial"/>
          <w:i/>
          <w:sz w:val="24"/>
          <w:szCs w:val="24"/>
        </w:rPr>
        <w:t>Se consideran como cursos de posgrado todos aquellos avalados como tales por una universidad o institución académica y reconocidos en carreras de posgrado; son cursos con evaluación y una duración no menor a 20 horas reloj.</w:t>
      </w:r>
    </w:p>
    <w:p w14:paraId="578034D2" w14:textId="77777777" w:rsidR="00BB0CCF" w:rsidRPr="006845FD" w:rsidRDefault="00BB0CCF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8DE8A37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C6918A0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2. DOCENCIA UNIVERSITARIA</w:t>
      </w:r>
    </w:p>
    <w:p w14:paraId="66E2AF4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16A37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2.1.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Cargos en Docencia Universitaria de Grado</w:t>
      </w:r>
    </w:p>
    <w:p w14:paraId="02E55F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 para cada cargo: escalafón (profesor titular, profesor asociado, profesor adjunto, jefe de trabajos prácticos, ayudante de trabajos prácticos de 1°, ayudante de trabajos prácticos de 2°), estado (interino u ordinario), tipo de dedicación (dedicación exclusiva, dedicación semiexclusiva, dedicación simple), asignatura, carrera, institución, fecha de inicio en el cargo y fecha de fin (en el caso de cargos no vigentes).</w:t>
      </w:r>
    </w:p>
    <w:p w14:paraId="347C52B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07DD38F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3. ACTIVIDAD Y PRODUCCIÓN EN DOCENCIA UNIVERSITARIA</w:t>
      </w:r>
    </w:p>
    <w:p w14:paraId="1629CB5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6AEA3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4085A73E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CA88532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222A5FAF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EF0300E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46D9CD5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18E3ADC1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ACE10BC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80A85A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82D8957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6B59A1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capítulo, autores, título del libro, editor/editorial, fecha y lugar de publicación e ISBN. En el caso de libros en línea, agregar DOI o URL.</w:t>
      </w:r>
    </w:p>
    <w:p w14:paraId="7FE4BF43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58A70E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Material didáctico publicado con ISBN</w:t>
      </w:r>
    </w:p>
    <w:p w14:paraId="2B1A995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material elaborado, autores, fecha de elaboración, ISBN, DOI o URL. </w:t>
      </w:r>
      <w:r w:rsidRPr="006845FD">
        <w:rPr>
          <w:rFonts w:ascii="Arial Narrow" w:hAnsi="Arial Narrow" w:cs="Arial"/>
          <w:i/>
          <w:sz w:val="24"/>
          <w:szCs w:val="24"/>
        </w:rPr>
        <w:t>Si el material no está disponible en un repositorio institucional o no se encuentra publicado, no se considera como antecedente.</w:t>
      </w:r>
    </w:p>
    <w:p w14:paraId="3679CB1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Docencia en Posgrado</w:t>
      </w:r>
    </w:p>
    <w:p w14:paraId="79711070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curso o asignatura (aclarar si está acreditado para determinada carrera de posgrado), rol docente que desempeña (responsable, adjunto, ayudante), carga horaria, institución, período en el que desarrolló la actividad. </w:t>
      </w:r>
      <w:r w:rsidRPr="006845FD">
        <w:rPr>
          <w:rFonts w:ascii="Arial Narrow" w:hAnsi="Arial Narrow" w:cs="Arial"/>
          <w:i/>
          <w:sz w:val="24"/>
          <w:szCs w:val="24"/>
        </w:rPr>
        <w:t>Debe estar aprobado por Consejo Superior Universitario u órgano equivalente.</w:t>
      </w:r>
    </w:p>
    <w:p w14:paraId="019085C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doctorado</w:t>
      </w:r>
    </w:p>
    <w:p w14:paraId="2069357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fecha.</w:t>
      </w:r>
    </w:p>
    <w:p w14:paraId="7F3571C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maestría</w:t>
      </w:r>
    </w:p>
    <w:p w14:paraId="405A7FD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fecha.</w:t>
      </w:r>
    </w:p>
    <w:p w14:paraId="6AE7920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trabajo final de especialización, de tesis de grado o de proyecto final de carrera de grado</w:t>
      </w:r>
    </w:p>
    <w:p w14:paraId="50D918F6" w14:textId="2117E6A5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 o de grado, título de la tesis o trabajo final, carrera de especialización o de grado, institución, fecha.</w:t>
      </w:r>
      <w:r w:rsidR="001135B2" w:rsidRPr="006845FD">
        <w:rPr>
          <w:rFonts w:ascii="Arial Narrow" w:hAnsi="Arial Narrow" w:cs="Arial"/>
          <w:sz w:val="24"/>
          <w:szCs w:val="24"/>
        </w:rPr>
        <w:t xml:space="preserve"> Puede documentarse con nota de la autoridad del departamento correspondiente. </w:t>
      </w:r>
    </w:p>
    <w:p w14:paraId="339F851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jurados de concursos docentes o carrera académica</w:t>
      </w:r>
    </w:p>
    <w:p w14:paraId="09C1702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 (evaluador, veedor), asignatura del concurso, carrera, institución, fecha.</w:t>
      </w:r>
    </w:p>
    <w:p w14:paraId="5CF8C68F" w14:textId="2C1C8553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evaluadora de acreditación (convocado por CO</w:t>
      </w:r>
      <w:r w:rsidR="00DD40F8">
        <w:rPr>
          <w:rFonts w:ascii="Arial Narrow" w:hAnsi="Arial Narrow" w:cs="Arial"/>
          <w:color w:val="auto"/>
          <w:sz w:val="24"/>
          <w:szCs w:val="24"/>
        </w:rPr>
        <w:t>NE</w:t>
      </w:r>
      <w:r w:rsidRPr="006845FD">
        <w:rPr>
          <w:rFonts w:ascii="Arial Narrow" w:hAnsi="Arial Narrow" w:cs="Arial"/>
          <w:color w:val="auto"/>
          <w:sz w:val="24"/>
          <w:szCs w:val="24"/>
        </w:rPr>
        <w:t>AU)</w:t>
      </w:r>
    </w:p>
    <w:p w14:paraId="4EE64AD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evaluada, institución, fecha.</w:t>
      </w:r>
    </w:p>
    <w:p w14:paraId="73D213B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Otras actividades de gestión y evaluación académica documentada (participación en consejos de departamento, comisiones curriculares u otros)</w:t>
      </w:r>
    </w:p>
    <w:p w14:paraId="5D4B25C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órgano de gestión o evaluación, rol de participación, período, institución.</w:t>
      </w:r>
    </w:p>
    <w:p w14:paraId="26F421AD" w14:textId="77777777" w:rsidR="00C74C24" w:rsidRPr="006845FD" w:rsidRDefault="00C74C24" w:rsidP="00C74C24">
      <w:pPr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br w:type="page"/>
      </w:r>
    </w:p>
    <w:p w14:paraId="7EBCA50A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ACTIVIDAD EN INVESTIGACIÓN, DESARROLLO E INNOVACIÓN</w:t>
      </w:r>
    </w:p>
    <w:p w14:paraId="26145D81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4. FORMACIÓN DE RECURSOS HUMANOS EN INVESTIGACIÓN, DESARROLLO E INNOVACIÓN</w:t>
      </w:r>
    </w:p>
    <w:p w14:paraId="7653F4DA" w14:textId="77777777" w:rsidR="00C74C24" w:rsidRPr="006845FD" w:rsidRDefault="00C74C24" w:rsidP="00C74C24">
      <w:pPr>
        <w:jc w:val="both"/>
        <w:rPr>
          <w:rFonts w:ascii="Arial Narrow" w:hAnsi="Arial Narrow"/>
          <w:sz w:val="24"/>
          <w:szCs w:val="24"/>
        </w:rPr>
      </w:pPr>
    </w:p>
    <w:p w14:paraId="0DE54AF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doctorado finalizada y aprobada</w:t>
      </w:r>
    </w:p>
    <w:p w14:paraId="307A355C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n° de resolución, fecha de obtención del título.</w:t>
      </w:r>
    </w:p>
    <w:p w14:paraId="5B5DCA6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maestría finalizada y aprobada</w:t>
      </w:r>
    </w:p>
    <w:p w14:paraId="382AFCA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n° de resolución, fecha de obtención del título.</w:t>
      </w:r>
    </w:p>
    <w:p w14:paraId="642A883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trabajo final integrador de especialización finalizado y aprobado</w:t>
      </w:r>
    </w:p>
    <w:p w14:paraId="4EB7F2F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posgrado, título de la tesis, carrera de especialización, institución, n° de resolución, fecha de obtención del título.</w:t>
      </w:r>
    </w:p>
    <w:p w14:paraId="01F0601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tesina o proyecto final de grado finalizado y aprobado</w:t>
      </w:r>
    </w:p>
    <w:p w14:paraId="7DA3504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del/los estudiantes, título de la tesina, carrera de grado, institución, n° de resolución, fecha de obtención del título o período de dirección (si está en curso).</w:t>
      </w:r>
    </w:p>
    <w:p w14:paraId="7D4CCD8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investigadores de apoyo</w:t>
      </w:r>
    </w:p>
    <w:p w14:paraId="0674A083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investigador, título del proyecto de investigación, carrera del investigador,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La dirección de investigadores contempla: la dirección de investigadores asistentes o adjuntos dentro de la carrera de investigador científico del CONICET, o la dirección de investigadores nóveles (de apoyo) realizada por parte del director de un proyecto de investigación dentro de la carrera del investigador UTN o similar.</w:t>
      </w:r>
    </w:p>
    <w:p w14:paraId="433E828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posgrado (no considerados en dirección de tesis)</w:t>
      </w:r>
    </w:p>
    <w:p w14:paraId="50234791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n° de resolución,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posgrado de doctorandos o maestrandos cuyas tesis sean dirigidas por otros investigadores. En el caso que sea director de beca y de tesis, la información debe colocarse en “dirección de tesis de doctorado” o “dirección de tesis de maestría”, según corresponda.</w:t>
      </w:r>
    </w:p>
    <w:p w14:paraId="747D788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graduados (no considerados en becarios de posgrado)</w:t>
      </w:r>
    </w:p>
    <w:p w14:paraId="0C86316F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I+D para graduados, que no sea en el marco de carreras de posgrado (por ejemplo: becarios BINID de la UTN).</w:t>
      </w:r>
    </w:p>
    <w:p w14:paraId="1323270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grado</w:t>
      </w:r>
    </w:p>
    <w:p w14:paraId="469BDCE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</w:p>
    <w:p w14:paraId="647662B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pasantes o de práctica profesional</w:t>
      </w:r>
    </w:p>
    <w:p w14:paraId="2CB59CF6" w14:textId="6D5DB60F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Consignar: nombre del pasante, tipo de actividad, institución, período de dirección.</w:t>
      </w:r>
    </w:p>
    <w:p w14:paraId="62EDD48D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4E534FB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D265B8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5. ACTIVIDAD EN INVESTIGACIÓN, DESARROLLO E INNOVACIÓN</w:t>
      </w:r>
    </w:p>
    <w:p w14:paraId="739306E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A7D1EF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Dirección de Centro UTN </w:t>
      </w:r>
    </w:p>
    <w:p w14:paraId="5D1AC3F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dirección.</w:t>
      </w:r>
    </w:p>
    <w:p w14:paraId="66DD0F2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Centro UTN</w:t>
      </w:r>
    </w:p>
    <w:p w14:paraId="499B5A5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vicedirección.</w:t>
      </w:r>
    </w:p>
    <w:p w14:paraId="67E6335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Grupo UTN</w:t>
      </w:r>
    </w:p>
    <w:p w14:paraId="054B97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dirección.</w:t>
      </w:r>
    </w:p>
    <w:p w14:paraId="4003950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Grupo UTN</w:t>
      </w:r>
    </w:p>
    <w:p w14:paraId="647852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vicedirección.</w:t>
      </w:r>
    </w:p>
    <w:p w14:paraId="76F0C5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5.5. Gestión en Ciencia y Tecnología reconocida</w:t>
      </w:r>
    </w:p>
    <w:p w14:paraId="0DCBB36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cargo de gestión,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gestión “reconocida” a cargos como funcionario (ministros, secretarios, directores) dentro de instituciones con áreas de I+D (gobierno, universidades, institutos), y con una antigüedad de 4 años o más.</w:t>
      </w:r>
    </w:p>
    <w:p w14:paraId="5AAEC5E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Proyecto Homologado</w:t>
      </w:r>
    </w:p>
    <w:p w14:paraId="7DEABA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rol, nombre del proyecto, tipo de proyecto, código de homologación, institución que homologa, lugar de realización, período de dirección.</w:t>
      </w:r>
    </w:p>
    <w:p w14:paraId="3105B30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Centros, Grupos y/o Institutos, acreditados por otras Instituciones del Sistema Científico Tecnológico</w:t>
      </w:r>
    </w:p>
    <w:p w14:paraId="42B23B4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organismo,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consideran cargos con una antigüedad de 2 años o más.</w:t>
      </w:r>
    </w:p>
    <w:p w14:paraId="4A9A13C6" w14:textId="0EC0D449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Coordinación o </w:t>
      </w:r>
      <w:proofErr w:type="spellStart"/>
      <w:r w:rsidRPr="006845FD">
        <w:rPr>
          <w:rFonts w:ascii="Arial Narrow" w:hAnsi="Arial Narrow" w:cs="Arial"/>
          <w:color w:val="auto"/>
          <w:sz w:val="24"/>
          <w:szCs w:val="24"/>
        </w:rPr>
        <w:t>subcoordinación</w:t>
      </w:r>
      <w:proofErr w:type="spellEnd"/>
      <w:r w:rsidRPr="006845FD">
        <w:rPr>
          <w:rFonts w:ascii="Arial Narrow" w:hAnsi="Arial Narrow" w:cs="Arial"/>
          <w:color w:val="auto"/>
          <w:sz w:val="24"/>
          <w:szCs w:val="24"/>
        </w:rPr>
        <w:t xml:space="preserve"> de Programa de I+D+i UTN</w:t>
      </w:r>
    </w:p>
    <w:p w14:paraId="13F5771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cargo, programa y período de coordinación.</w:t>
      </w:r>
    </w:p>
    <w:p w14:paraId="4AE7416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de Programa de I+D+i UTN</w:t>
      </w:r>
    </w:p>
    <w:p w14:paraId="24C4797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programa y período de participación.</w:t>
      </w:r>
    </w:p>
    <w:p w14:paraId="20747F6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Proyecto Homologado</w:t>
      </w:r>
    </w:p>
    <w:p w14:paraId="3049777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proyecto, tipo de proyecto, director del proyecto, rol de participación, código de homologación, institución que homologa, lugar de realización, período de participación.</w:t>
      </w:r>
    </w:p>
    <w:p w14:paraId="74DF6152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D78647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EB34CC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6. PRODUCCIÓN EN INVESTIGACIÓN, DESARROLLO, INNOVACIÓN Y TRANSFERENCIA</w:t>
      </w:r>
    </w:p>
    <w:p w14:paraId="1F961BF5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BB446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Registro de propiedad intelectual o industrial</w:t>
      </w:r>
    </w:p>
    <w:p w14:paraId="173CA27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lastRenderedPageBreak/>
        <w:t xml:space="preserve">Patentes - </w:t>
      </w:r>
      <w:r w:rsidRPr="006845FD">
        <w:rPr>
          <w:rFonts w:ascii="Arial Narrow" w:hAnsi="Arial Narrow" w:cs="Arial"/>
          <w:sz w:val="24"/>
          <w:szCs w:val="24"/>
        </w:rPr>
        <w:t>Consignar: título de la patente, tipo de patente, código/número de patentamiento, titular/es, país de patentamiento, fecha de patentamiento.</w:t>
      </w:r>
    </w:p>
    <w:p w14:paraId="0C31E17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Modelos de Utilidad - </w:t>
      </w:r>
      <w:r w:rsidRPr="006845FD">
        <w:rPr>
          <w:rFonts w:ascii="Arial Narrow" w:hAnsi="Arial Narrow" w:cs="Arial"/>
          <w:sz w:val="24"/>
          <w:szCs w:val="24"/>
        </w:rPr>
        <w:t>Consignar: título del modelo de utilidad, código/número de registro, titular/es, país de registro, fecha de concesión.</w:t>
      </w:r>
    </w:p>
    <w:p w14:paraId="70A4309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Diseño Industrial - </w:t>
      </w:r>
      <w:r w:rsidRPr="006845FD">
        <w:rPr>
          <w:rFonts w:ascii="Arial Narrow" w:hAnsi="Arial Narrow" w:cs="Arial"/>
          <w:sz w:val="24"/>
          <w:szCs w:val="24"/>
        </w:rPr>
        <w:t>Consignar: título del diseño industrial, código/número de registro, titular/es, país de registro, fecha de concesión.</w:t>
      </w:r>
    </w:p>
    <w:p w14:paraId="65E98CF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Derechos de autor - </w:t>
      </w:r>
      <w:r w:rsidRPr="006845FD">
        <w:rPr>
          <w:rFonts w:ascii="Arial Narrow" w:hAnsi="Arial Narrow" w:cs="Arial"/>
          <w:sz w:val="24"/>
          <w:szCs w:val="24"/>
        </w:rPr>
        <w:t>Consignar: título de la obra, tipo de obra, código/número de registro, titular/es, país de registro, fecha de registro.</w:t>
      </w:r>
    </w:p>
    <w:p w14:paraId="4BD2A84A" w14:textId="326DD3FA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</w:r>
      <w:r w:rsidR="006845FD" w:rsidRPr="006845FD">
        <w:rPr>
          <w:rFonts w:ascii="Arial Narrow" w:hAnsi="Arial Narrow" w:cs="Arial"/>
          <w:color w:val="auto"/>
          <w:sz w:val="24"/>
          <w:szCs w:val="24"/>
        </w:rPr>
        <w:t>Desarrollo o innovación tecnológicos</w:t>
      </w:r>
    </w:p>
    <w:p w14:paraId="6B8F0BA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desarrollo o innovación, tipo (prototipo, modelo de ingeniería, sistema), valoración TRL, titular/es, ámbito de aplicación, lugar y fecha.</w:t>
      </w:r>
    </w:p>
    <w:p w14:paraId="69BFE228" w14:textId="0DF5D14C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Transferencia tecnológica certificada con convenio</w:t>
      </w:r>
      <w:r w:rsidR="00A23E1A" w:rsidRPr="006845FD">
        <w:rPr>
          <w:rFonts w:ascii="Arial Narrow" w:hAnsi="Arial Narrow" w:cs="Arial"/>
          <w:color w:val="auto"/>
          <w:sz w:val="24"/>
          <w:szCs w:val="24"/>
        </w:rPr>
        <w:t xml:space="preserve"> o </w:t>
      </w:r>
      <w:r w:rsidR="00A23E1A" w:rsidRPr="006845FD"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  <w:t xml:space="preserve">registro formal </w:t>
      </w:r>
    </w:p>
    <w:p w14:paraId="0154118B" w14:textId="7EF3BF83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y tipo de transferencia, autores, institución/organismo/grupo receptor de la transferencia, convenio o contrato de transferencia,</w:t>
      </w:r>
      <w:r w:rsidR="00A23E1A" w:rsidRPr="006845FD">
        <w:rPr>
          <w:rFonts w:ascii="Arial Narrow" w:hAnsi="Arial Narrow" w:cs="Arial"/>
          <w:sz w:val="24"/>
          <w:szCs w:val="24"/>
        </w:rPr>
        <w:t xml:space="preserve"> o algún tipo de documentación que respalde la transferencia tecnológica,</w:t>
      </w:r>
      <w:r w:rsidRPr="006845FD">
        <w:rPr>
          <w:rFonts w:ascii="Arial Narrow" w:hAnsi="Arial Narrow" w:cs="Arial"/>
          <w:sz w:val="24"/>
          <w:szCs w:val="24"/>
        </w:rPr>
        <w:t xml:space="preserve"> lugar y fecha.</w:t>
      </w:r>
    </w:p>
    <w:p w14:paraId="1131C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3CFB0EF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067A8F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6D89CD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capítulo, autores, título del libro, editor/editorial, fecha y lugar de publicación e ISBN. En el caso de libros en línea, agregar DOI o URL. </w:t>
      </w:r>
      <w:r w:rsidRPr="006845FD">
        <w:rPr>
          <w:rFonts w:ascii="Arial Narrow" w:hAnsi="Arial Narrow" w:cs="Arial"/>
          <w:i/>
          <w:sz w:val="24"/>
          <w:szCs w:val="24"/>
        </w:rPr>
        <w:t>Las publicaciones en actas de congresos no se consideran capítulos de libro. Incluir este tipo de antecedentes en “publicaciones en actas o memorias de reuniones científicas”.</w:t>
      </w:r>
    </w:p>
    <w:p w14:paraId="5F06E2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indexadas</w:t>
      </w:r>
    </w:p>
    <w:p w14:paraId="262505F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publicación, portal de indexación.</w:t>
      </w:r>
    </w:p>
    <w:p w14:paraId="75625B3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no indexadas</w:t>
      </w:r>
    </w:p>
    <w:p w14:paraId="5953788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publicación.</w:t>
      </w:r>
    </w:p>
    <w:p w14:paraId="724371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Artículos en revistas sin arbitraje, objetos digitales y/o data set </w:t>
      </w:r>
    </w:p>
    <w:p w14:paraId="205C12B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 la producción, nombre de la revista o tipo de producción, ISSN/DOI/URL, fecha de publicación.</w:t>
      </w:r>
    </w:p>
    <w:p w14:paraId="0746E38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Conferencias por invitación en reuniones científicas</w:t>
      </w:r>
    </w:p>
    <w:p w14:paraId="45928A5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 la conferencia, nombre de la reunión científica, tipo de reunión científica (nacional/internacional), institución organizadora, lugar y fecha.</w:t>
      </w:r>
    </w:p>
    <w:p w14:paraId="21D28B4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Publicaciones en actas o memorias de reuniones científicas con referato</w:t>
      </w:r>
    </w:p>
    <w:p w14:paraId="2535911D" w14:textId="580D2034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autores, título del trabajo, tipo de publicación (trabajo completo, resumen extendido, resumen), nombre de la reunión científica, editorial o institución a cargo de la publicación, ISBN/DOI, fecha de </w:t>
      </w:r>
      <w:r w:rsidRPr="006845FD">
        <w:rPr>
          <w:rFonts w:ascii="Arial Narrow" w:hAnsi="Arial Narrow" w:cs="Arial"/>
          <w:sz w:val="24"/>
          <w:szCs w:val="24"/>
        </w:rPr>
        <w:lastRenderedPageBreak/>
        <w:t xml:space="preserve">publicación, rol en la reunión (expositor o integrante). </w:t>
      </w:r>
      <w:r w:rsidRPr="006845FD">
        <w:rPr>
          <w:rFonts w:ascii="Arial Narrow" w:hAnsi="Arial Narrow" w:cs="Arial"/>
          <w:i/>
          <w:sz w:val="24"/>
          <w:szCs w:val="24"/>
        </w:rPr>
        <w:t>El término “con referato” indica que el trabajo es revisado y evaluado antes de ser aceptado para su publicación.</w:t>
      </w:r>
    </w:p>
    <w:p w14:paraId="130CBE1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Extensionismo y divulgación de actividades de Ciencia y Tecnología</w:t>
      </w:r>
    </w:p>
    <w:p w14:paraId="6AE5F0F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acción o programa de extensionismo, tipo de actividad (charlas públicas; seminarios especializados; talleres; publicaciones en revistas, periódicos y plataformas digitales para difundir investigaciones y descubrimientos; vinculación con empresas; programas comunitarios para resolver problemas locales mediante la aplicación de conocimientos universitarios), áreas geográficas alcanzadas, período de duración.</w:t>
      </w:r>
    </w:p>
    <w:p w14:paraId="125A27C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Servicios tecnológicos rutinarios y no rutinarios</w:t>
      </w:r>
    </w:p>
    <w:p w14:paraId="27B57E8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servicio, especificaciones técnicas, prestadores, ámbito de prestación del servicio (convenio, contrato), lugar y fecha.</w:t>
      </w:r>
    </w:p>
    <w:p w14:paraId="78C3A41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47BA051" w14:textId="77777777" w:rsidR="00C74C24" w:rsidRPr="00700DEC" w:rsidRDefault="00C74C24" w:rsidP="00C74C24">
      <w:pPr>
        <w:jc w:val="both"/>
        <w:rPr>
          <w:rFonts w:ascii="Arial Narrow" w:hAnsi="Arial Narrow" w:cs="Arial"/>
          <w:color w:val="215E99" w:themeColor="text2" w:themeTint="BF"/>
          <w:sz w:val="24"/>
          <w:szCs w:val="24"/>
        </w:rPr>
      </w:pPr>
    </w:p>
    <w:p w14:paraId="15C1E452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7. ACTIVIDADES DE EVALUACIÓN EN CIENCIA Y TECNOLOGÍA</w:t>
      </w:r>
    </w:p>
    <w:p w14:paraId="4A60EDA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8A5E5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evaluador en procesos de categorización UTN</w:t>
      </w:r>
    </w:p>
    <w:p w14:paraId="6E52D3D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investigador evaluado, órgano convocante (</w:t>
      </w:r>
      <w:proofErr w:type="spellStart"/>
      <w:r w:rsidRPr="006845FD">
        <w:rPr>
          <w:rFonts w:ascii="Arial Narrow" w:hAnsi="Arial Narrow" w:cs="Arial"/>
          <w:sz w:val="24"/>
          <w:szCs w:val="24"/>
        </w:rPr>
        <w:t>SCyT</w:t>
      </w:r>
      <w:proofErr w:type="spellEnd"/>
      <w:r w:rsidRPr="006845FD">
        <w:rPr>
          <w:rFonts w:ascii="Arial Narrow" w:hAnsi="Arial Narrow" w:cs="Arial"/>
          <w:sz w:val="24"/>
          <w:szCs w:val="24"/>
        </w:rPr>
        <w:t xml:space="preserve"> de Facultad Regional o de Rectorado), lugar, fecha y resolución de nombramiento. </w:t>
      </w:r>
    </w:p>
    <w:p w14:paraId="7A952EC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Asesor Ciencia y Tecnología de la UTN</w:t>
      </w:r>
    </w:p>
    <w:p w14:paraId="48305C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período, resolución de nombramiento.</w:t>
      </w:r>
    </w:p>
    <w:p w14:paraId="024B8E7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Ciencia y Tecnología de Facultad Regional</w:t>
      </w:r>
    </w:p>
    <w:p w14:paraId="27A47C3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facultad regional, período, resolución de nombramiento.</w:t>
      </w:r>
    </w:p>
    <w:p w14:paraId="6C3D0F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Evaluación de Proyectos de Investigación, Extensión y/o Vinculación Tecnológica</w:t>
      </w:r>
    </w:p>
    <w:p w14:paraId="7D9934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tipo de comisión, institución, período, resolución de nombramiento.</w:t>
      </w:r>
    </w:p>
    <w:p w14:paraId="79722DB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Evaluación de artículos en revistas científico-tecnológicas</w:t>
      </w:r>
    </w:p>
    <w:p w14:paraId="2C50507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como evaluador. </w:t>
      </w:r>
    </w:p>
    <w:p w14:paraId="202CE69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Miembro de comité editorial de revistas científico-tecnológicas</w:t>
      </w:r>
    </w:p>
    <w:p w14:paraId="7596E92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en comité editorial. </w:t>
      </w:r>
    </w:p>
    <w:p w14:paraId="397B3CC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Coordinador de reunión científica</w:t>
      </w:r>
    </w:p>
    <w:p w14:paraId="47D7A6B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reunión, institución organizadora, lugar y fecha. </w:t>
      </w:r>
    </w:p>
    <w:p w14:paraId="3724719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organizador o comité científico de reunión científica</w:t>
      </w:r>
    </w:p>
    <w:p w14:paraId="0C26419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 la reunión, tipo de participación, institución organizadora, lugar y fecha.</w:t>
      </w:r>
    </w:p>
    <w:p w14:paraId="32AE0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de Evaluación de Becas Doctorales</w:t>
      </w:r>
    </w:p>
    <w:p w14:paraId="589E57F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institución, período, resolución de nombramiento.</w:t>
      </w:r>
    </w:p>
    <w:p w14:paraId="4DA1B44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9D86DC" w14:textId="77777777" w:rsidR="008054DC" w:rsidRPr="006845FD" w:rsidRDefault="008054DC" w:rsidP="002432FD">
      <w:pPr>
        <w:spacing w:line="480" w:lineRule="auto"/>
        <w:rPr>
          <w:rFonts w:ascii="Arial Narrow" w:hAnsi="Arial Narrow"/>
          <w:color w:val="000000"/>
          <w:sz w:val="24"/>
          <w:szCs w:val="24"/>
        </w:rPr>
      </w:pPr>
    </w:p>
    <w:sectPr w:rsidR="008054DC" w:rsidRPr="006845FD" w:rsidSect="009C52C4">
      <w:headerReference w:type="default" r:id="rId7"/>
      <w:footerReference w:type="default" r:id="rId8"/>
      <w:pgSz w:w="11907" w:h="16840" w:code="9"/>
      <w:pgMar w:top="851" w:right="567" w:bottom="0" w:left="1843" w:header="781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A3283" w14:textId="77777777" w:rsidR="00B41578" w:rsidRDefault="00B41578">
      <w:r>
        <w:separator/>
      </w:r>
    </w:p>
  </w:endnote>
  <w:endnote w:type="continuationSeparator" w:id="0">
    <w:p w14:paraId="34B91F98" w14:textId="77777777" w:rsidR="00B41578" w:rsidRDefault="00B4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F83C" w14:textId="77777777" w:rsidR="00F15F7B" w:rsidRPr="005C3607" w:rsidRDefault="00F15F7B" w:rsidP="00F15F7B">
    <w:pPr>
      <w:pStyle w:val="Piedepgina"/>
      <w:jc w:val="center"/>
      <w:rPr>
        <w:i/>
      </w:rPr>
    </w:pPr>
    <w:r w:rsidRPr="005C3607">
      <w:rPr>
        <w:i/>
        <w:lang w:val="es-AR"/>
      </w:rPr>
      <w:t>“2025 – Año de la Educación y el Conocimiento para una Sociedad Justa y Democratizadora”</w:t>
    </w:r>
  </w:p>
  <w:p w14:paraId="0DB9FB8B" w14:textId="77777777" w:rsidR="008054DC" w:rsidRDefault="00805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2A0C" w14:textId="77777777" w:rsidR="00B41578" w:rsidRDefault="00B41578">
      <w:r>
        <w:separator/>
      </w:r>
    </w:p>
  </w:footnote>
  <w:footnote w:type="continuationSeparator" w:id="0">
    <w:p w14:paraId="62C34603" w14:textId="77777777" w:rsidR="00B41578" w:rsidRDefault="00B4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C9EB" w14:textId="6B6A2605" w:rsidR="00FF39F4" w:rsidRDefault="00FF39F4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 w:rsidRPr="005A6BDA">
      <w:rPr>
        <w:rFonts w:ascii="Arial Narrow" w:hAnsi="Arial Narrow" w:cs="Arial"/>
        <w:color w:val="000000"/>
      </w:rPr>
      <w:t>“202</w:t>
    </w:r>
    <w:r>
      <w:rPr>
        <w:rFonts w:ascii="Arial Narrow" w:hAnsi="Arial Narrow" w:cs="Arial"/>
        <w:color w:val="000000"/>
      </w:rPr>
      <w:t>5</w:t>
    </w:r>
    <w:r w:rsidRPr="005A6BDA">
      <w:rPr>
        <w:rFonts w:ascii="Arial Narrow" w:hAnsi="Arial Narrow" w:cs="Arial"/>
        <w:color w:val="000000"/>
      </w:rPr>
      <w:t xml:space="preserve"> – Año de la </w:t>
    </w:r>
    <w:r>
      <w:rPr>
        <w:rFonts w:ascii="Arial Narrow" w:hAnsi="Arial Narrow" w:cs="Arial"/>
        <w:color w:val="000000"/>
      </w:rPr>
      <w:t>Reconstrucción de la Nación Argentina</w:t>
    </w:r>
    <w:r w:rsidRPr="005A6BDA">
      <w:rPr>
        <w:rFonts w:ascii="Arial Narrow" w:hAnsi="Arial Narrow" w:cs="Arial"/>
        <w:color w:val="000000"/>
      </w:rPr>
      <w:t>”</w:t>
    </w:r>
  </w:p>
  <w:p w14:paraId="4F3D871A" w14:textId="387A31DD" w:rsidR="00C36E8A" w:rsidRDefault="00A21BD5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>
      <w:rPr>
        <w:i/>
        <w:iCs/>
        <w:noProof/>
        <w:lang w:val="es-AR" w:eastAsia="es-AR"/>
      </w:rPr>
      <w:drawing>
        <wp:anchor distT="0" distB="0" distL="114300" distR="114300" simplePos="0" relativeHeight="251657728" behindDoc="0" locked="0" layoutInCell="1" allowOverlap="1" wp14:anchorId="6F740286" wp14:editId="38D4C722">
          <wp:simplePos x="0" y="0"/>
          <wp:positionH relativeFrom="column">
            <wp:posOffset>710565</wp:posOffset>
          </wp:positionH>
          <wp:positionV relativeFrom="paragraph">
            <wp:posOffset>49530</wp:posOffset>
          </wp:positionV>
          <wp:extent cx="342900" cy="426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DFA5" w14:textId="77777777" w:rsidR="008F670F" w:rsidRPr="00E47E55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  <w:i/>
        <w:sz w:val="18"/>
        <w:szCs w:val="18"/>
      </w:rPr>
    </w:pPr>
    <w:r w:rsidRPr="00E47E55">
      <w:rPr>
        <w:i/>
        <w:sz w:val="18"/>
        <w:szCs w:val="18"/>
      </w:rPr>
      <w:t xml:space="preserve"> </w:t>
    </w:r>
    <w:r w:rsidRPr="00E47E55">
      <w:rPr>
        <w:i/>
        <w:color w:val="FF0000"/>
        <w:sz w:val="18"/>
        <w:szCs w:val="18"/>
      </w:rPr>
      <w:t xml:space="preserve"> </w:t>
    </w:r>
    <w:r w:rsidRPr="00E47E55">
      <w:rPr>
        <w:i/>
        <w:sz w:val="18"/>
        <w:szCs w:val="18"/>
      </w:rPr>
      <w:t xml:space="preserve">  </w:t>
    </w:r>
  </w:p>
  <w:p w14:paraId="4CB45F55" w14:textId="77777777" w:rsidR="008F670F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</w:rPr>
    </w:pPr>
  </w:p>
  <w:p w14:paraId="3EBA2808" w14:textId="77777777" w:rsidR="008F670F" w:rsidRPr="0084162B" w:rsidRDefault="008F670F" w:rsidP="006605A3">
    <w:pPr>
      <w:pStyle w:val="Ttulo8"/>
      <w:ind w:left="1134" w:hanging="851"/>
      <w:rPr>
        <w:i w:val="0"/>
        <w:sz w:val="16"/>
        <w:szCs w:val="16"/>
      </w:rPr>
    </w:pPr>
    <w:r>
      <w:t xml:space="preserve">      </w:t>
    </w:r>
    <w:r>
      <w:rPr>
        <w:i w:val="0"/>
        <w:sz w:val="28"/>
        <w:szCs w:val="28"/>
      </w:rPr>
      <w:t xml:space="preserve">            </w:t>
    </w:r>
    <w:r w:rsidRPr="0084162B">
      <w:rPr>
        <w:i w:val="0"/>
        <w:sz w:val="16"/>
        <w:szCs w:val="16"/>
      </w:rPr>
      <w:t xml:space="preserve">   </w:t>
    </w:r>
  </w:p>
  <w:p w14:paraId="069E80D1" w14:textId="77777777" w:rsidR="00454619" w:rsidRPr="006605A3" w:rsidRDefault="00454619" w:rsidP="00454619">
    <w:pPr>
      <w:pStyle w:val="Ttulo8"/>
      <w:ind w:firstLine="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Ministerio de </w:t>
    </w:r>
    <w:r>
      <w:rPr>
        <w:rFonts w:ascii="Times New Roman" w:hAnsi="Times New Roman"/>
        <w:sz w:val="22"/>
        <w:szCs w:val="22"/>
      </w:rPr>
      <w:t>Capital Humano</w:t>
    </w:r>
  </w:p>
  <w:p w14:paraId="09C09776" w14:textId="77777777" w:rsidR="00454619" w:rsidRPr="006605A3" w:rsidRDefault="00454619" w:rsidP="00454619">
    <w:pPr>
      <w:pStyle w:val="Ttulo1"/>
      <w:ind w:left="1134" w:hanging="156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Universidad Tecnológica Nacional</w:t>
    </w:r>
  </w:p>
  <w:p w14:paraId="7B9D0564" w14:textId="61A0779A" w:rsidR="00454619" w:rsidRDefault="00454619" w:rsidP="00FF39F4">
    <w:pPr>
      <w:pStyle w:val="Ttulo1"/>
      <w:ind w:left="1134"/>
      <w:rPr>
        <w:i w:val="0"/>
        <w:sz w:val="28"/>
        <w:szCs w:val="28"/>
      </w:rPr>
    </w:pPr>
    <w:r w:rsidRPr="006605A3">
      <w:rPr>
        <w:rFonts w:ascii="Times New Roman" w:hAnsi="Times New Roman"/>
        <w:sz w:val="22"/>
        <w:szCs w:val="22"/>
      </w:rPr>
      <w:t xml:space="preserve">              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 </w:t>
    </w:r>
    <w:r>
      <w:rPr>
        <w:rFonts w:ascii="Times New Roman" w:hAnsi="Times New Roman"/>
        <w:sz w:val="22"/>
        <w:szCs w:val="22"/>
      </w:rPr>
      <w:t xml:space="preserve">   </w:t>
    </w:r>
    <w:r w:rsidRPr="006605A3">
      <w:rPr>
        <w:rFonts w:ascii="Times New Roman" w:hAnsi="Times New Roman"/>
        <w:sz w:val="22"/>
        <w:szCs w:val="22"/>
      </w:rPr>
      <w:t xml:space="preserve">Rectorado  </w:t>
    </w:r>
    <w:r w:rsidR="00AF0EB4">
      <w:rPr>
        <w:i w:val="0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i w:val="0"/>
        <w:iCs/>
        <w:sz w:val="22"/>
        <w:szCs w:val="22"/>
      </w:rPr>
    </w:lvl>
  </w:abstractNum>
  <w:abstractNum w:abstractNumId="1" w15:restartNumberingAfterBreak="0">
    <w:nsid w:val="04403980"/>
    <w:multiLevelType w:val="hybridMultilevel"/>
    <w:tmpl w:val="BE80E2D4"/>
    <w:lvl w:ilvl="0" w:tplc="0B18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35E"/>
    <w:multiLevelType w:val="multilevel"/>
    <w:tmpl w:val="3AB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4886"/>
    <w:multiLevelType w:val="hybridMultilevel"/>
    <w:tmpl w:val="9E521FFA"/>
    <w:lvl w:ilvl="0" w:tplc="33325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5354"/>
    <w:multiLevelType w:val="multilevel"/>
    <w:tmpl w:val="03BA364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559F5"/>
    <w:multiLevelType w:val="hybridMultilevel"/>
    <w:tmpl w:val="7D942C36"/>
    <w:lvl w:ilvl="0" w:tplc="F51841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941"/>
    <w:multiLevelType w:val="multilevel"/>
    <w:tmpl w:val="4BE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70991"/>
    <w:multiLevelType w:val="multilevel"/>
    <w:tmpl w:val="440CD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8358D5"/>
    <w:multiLevelType w:val="hybridMultilevel"/>
    <w:tmpl w:val="CCCAF246"/>
    <w:lvl w:ilvl="0" w:tplc="0C0A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321BED"/>
    <w:multiLevelType w:val="hybridMultilevel"/>
    <w:tmpl w:val="541E74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F"/>
    <w:rsid w:val="00003F38"/>
    <w:rsid w:val="00005124"/>
    <w:rsid w:val="00005465"/>
    <w:rsid w:val="00012735"/>
    <w:rsid w:val="00012A82"/>
    <w:rsid w:val="00012F9C"/>
    <w:rsid w:val="00016FD7"/>
    <w:rsid w:val="00020B4A"/>
    <w:rsid w:val="00027635"/>
    <w:rsid w:val="00030A8F"/>
    <w:rsid w:val="000321B4"/>
    <w:rsid w:val="00033D81"/>
    <w:rsid w:val="00035430"/>
    <w:rsid w:val="00052704"/>
    <w:rsid w:val="0005452F"/>
    <w:rsid w:val="000551EA"/>
    <w:rsid w:val="000605E6"/>
    <w:rsid w:val="00063947"/>
    <w:rsid w:val="000660B4"/>
    <w:rsid w:val="000738AC"/>
    <w:rsid w:val="00074A2E"/>
    <w:rsid w:val="00075A9A"/>
    <w:rsid w:val="0009447D"/>
    <w:rsid w:val="000A0609"/>
    <w:rsid w:val="000A1ADF"/>
    <w:rsid w:val="000A47B2"/>
    <w:rsid w:val="000A582A"/>
    <w:rsid w:val="000B0749"/>
    <w:rsid w:val="000B73C6"/>
    <w:rsid w:val="000C1330"/>
    <w:rsid w:val="000C1CB8"/>
    <w:rsid w:val="000C2D1C"/>
    <w:rsid w:val="000D09EA"/>
    <w:rsid w:val="000D3727"/>
    <w:rsid w:val="000D5F78"/>
    <w:rsid w:val="000D6AFF"/>
    <w:rsid w:val="000F36AD"/>
    <w:rsid w:val="000F4752"/>
    <w:rsid w:val="00101EEC"/>
    <w:rsid w:val="001039A6"/>
    <w:rsid w:val="00103BED"/>
    <w:rsid w:val="001042A2"/>
    <w:rsid w:val="0010515A"/>
    <w:rsid w:val="001105F3"/>
    <w:rsid w:val="001135B2"/>
    <w:rsid w:val="00115AD6"/>
    <w:rsid w:val="0011736D"/>
    <w:rsid w:val="00122ECB"/>
    <w:rsid w:val="001259D3"/>
    <w:rsid w:val="0013647A"/>
    <w:rsid w:val="00140CB4"/>
    <w:rsid w:val="001421CC"/>
    <w:rsid w:val="00142CFC"/>
    <w:rsid w:val="0015323D"/>
    <w:rsid w:val="0015701B"/>
    <w:rsid w:val="00157202"/>
    <w:rsid w:val="001662FE"/>
    <w:rsid w:val="00171EA8"/>
    <w:rsid w:val="00172CEB"/>
    <w:rsid w:val="001731E3"/>
    <w:rsid w:val="00176680"/>
    <w:rsid w:val="0018216A"/>
    <w:rsid w:val="00187950"/>
    <w:rsid w:val="0019016F"/>
    <w:rsid w:val="00193076"/>
    <w:rsid w:val="001947DF"/>
    <w:rsid w:val="001A46ED"/>
    <w:rsid w:val="001A50E1"/>
    <w:rsid w:val="001A6FB6"/>
    <w:rsid w:val="001B3A61"/>
    <w:rsid w:val="001B423D"/>
    <w:rsid w:val="001B5A56"/>
    <w:rsid w:val="001C29CA"/>
    <w:rsid w:val="001C4271"/>
    <w:rsid w:val="001D090B"/>
    <w:rsid w:val="001E2035"/>
    <w:rsid w:val="001E32C6"/>
    <w:rsid w:val="001E38A2"/>
    <w:rsid w:val="001E3BB2"/>
    <w:rsid w:val="001E69B0"/>
    <w:rsid w:val="001F2D79"/>
    <w:rsid w:val="0021003E"/>
    <w:rsid w:val="00210C2E"/>
    <w:rsid w:val="00210FF6"/>
    <w:rsid w:val="00213375"/>
    <w:rsid w:val="00215EB9"/>
    <w:rsid w:val="0021726D"/>
    <w:rsid w:val="00222D0D"/>
    <w:rsid w:val="002250BE"/>
    <w:rsid w:val="0023472F"/>
    <w:rsid w:val="00234AE0"/>
    <w:rsid w:val="00234F89"/>
    <w:rsid w:val="0023505C"/>
    <w:rsid w:val="00235B53"/>
    <w:rsid w:val="00235F5A"/>
    <w:rsid w:val="002404F3"/>
    <w:rsid w:val="00241C5C"/>
    <w:rsid w:val="00241DF3"/>
    <w:rsid w:val="002432FD"/>
    <w:rsid w:val="002469C9"/>
    <w:rsid w:val="00246EF3"/>
    <w:rsid w:val="00254869"/>
    <w:rsid w:val="00261DFA"/>
    <w:rsid w:val="00270F35"/>
    <w:rsid w:val="00272E36"/>
    <w:rsid w:val="00275580"/>
    <w:rsid w:val="002760A1"/>
    <w:rsid w:val="002811C9"/>
    <w:rsid w:val="00281D67"/>
    <w:rsid w:val="002912F6"/>
    <w:rsid w:val="00294CF1"/>
    <w:rsid w:val="00295758"/>
    <w:rsid w:val="002A5651"/>
    <w:rsid w:val="002B1C33"/>
    <w:rsid w:val="002B46E5"/>
    <w:rsid w:val="002B550C"/>
    <w:rsid w:val="002B7137"/>
    <w:rsid w:val="002B7299"/>
    <w:rsid w:val="002C2691"/>
    <w:rsid w:val="002C3FFB"/>
    <w:rsid w:val="002D6EF2"/>
    <w:rsid w:val="002E4FF2"/>
    <w:rsid w:val="002E53FB"/>
    <w:rsid w:val="002E7D29"/>
    <w:rsid w:val="00304F7B"/>
    <w:rsid w:val="003062EC"/>
    <w:rsid w:val="00307477"/>
    <w:rsid w:val="003138ED"/>
    <w:rsid w:val="00323224"/>
    <w:rsid w:val="003325E7"/>
    <w:rsid w:val="00334118"/>
    <w:rsid w:val="003410AF"/>
    <w:rsid w:val="00343DA3"/>
    <w:rsid w:val="00344C4F"/>
    <w:rsid w:val="00345324"/>
    <w:rsid w:val="00347964"/>
    <w:rsid w:val="00353424"/>
    <w:rsid w:val="00361F1E"/>
    <w:rsid w:val="003628FC"/>
    <w:rsid w:val="00362A6B"/>
    <w:rsid w:val="00373847"/>
    <w:rsid w:val="00384FDB"/>
    <w:rsid w:val="0038534C"/>
    <w:rsid w:val="00386558"/>
    <w:rsid w:val="00390966"/>
    <w:rsid w:val="003915B4"/>
    <w:rsid w:val="003917ED"/>
    <w:rsid w:val="003941FD"/>
    <w:rsid w:val="003958C3"/>
    <w:rsid w:val="003A64D9"/>
    <w:rsid w:val="003C0244"/>
    <w:rsid w:val="003C0FE1"/>
    <w:rsid w:val="003C13DF"/>
    <w:rsid w:val="003C29BC"/>
    <w:rsid w:val="003C5730"/>
    <w:rsid w:val="003C61D1"/>
    <w:rsid w:val="003D0DBF"/>
    <w:rsid w:val="003D116C"/>
    <w:rsid w:val="003D3A13"/>
    <w:rsid w:val="003D64C1"/>
    <w:rsid w:val="003E3938"/>
    <w:rsid w:val="003F176E"/>
    <w:rsid w:val="003F4F33"/>
    <w:rsid w:val="003F6E3E"/>
    <w:rsid w:val="00407B84"/>
    <w:rsid w:val="00410B2B"/>
    <w:rsid w:val="00412D31"/>
    <w:rsid w:val="0041402C"/>
    <w:rsid w:val="00422C30"/>
    <w:rsid w:val="0043414F"/>
    <w:rsid w:val="00435083"/>
    <w:rsid w:val="004360EF"/>
    <w:rsid w:val="00436568"/>
    <w:rsid w:val="004458EB"/>
    <w:rsid w:val="0044641D"/>
    <w:rsid w:val="00452DF5"/>
    <w:rsid w:val="00453779"/>
    <w:rsid w:val="00454619"/>
    <w:rsid w:val="00456CAB"/>
    <w:rsid w:val="0046099C"/>
    <w:rsid w:val="004625D4"/>
    <w:rsid w:val="004637D8"/>
    <w:rsid w:val="00463DC5"/>
    <w:rsid w:val="004642CB"/>
    <w:rsid w:val="00465306"/>
    <w:rsid w:val="00471474"/>
    <w:rsid w:val="004750E4"/>
    <w:rsid w:val="004757CC"/>
    <w:rsid w:val="00476A77"/>
    <w:rsid w:val="004817FF"/>
    <w:rsid w:val="00490769"/>
    <w:rsid w:val="00493644"/>
    <w:rsid w:val="004A0CC3"/>
    <w:rsid w:val="004A642A"/>
    <w:rsid w:val="004B509A"/>
    <w:rsid w:val="004C292C"/>
    <w:rsid w:val="004C3CB6"/>
    <w:rsid w:val="004C539F"/>
    <w:rsid w:val="004D1B6E"/>
    <w:rsid w:val="004D3057"/>
    <w:rsid w:val="004D3D92"/>
    <w:rsid w:val="004D73AF"/>
    <w:rsid w:val="004E4516"/>
    <w:rsid w:val="004E57FF"/>
    <w:rsid w:val="004E6037"/>
    <w:rsid w:val="004F548C"/>
    <w:rsid w:val="004F7020"/>
    <w:rsid w:val="0050579B"/>
    <w:rsid w:val="00510CD1"/>
    <w:rsid w:val="00521010"/>
    <w:rsid w:val="005316BC"/>
    <w:rsid w:val="0053619A"/>
    <w:rsid w:val="00540E91"/>
    <w:rsid w:val="005418D2"/>
    <w:rsid w:val="00542F8A"/>
    <w:rsid w:val="00545844"/>
    <w:rsid w:val="00546C18"/>
    <w:rsid w:val="00546C86"/>
    <w:rsid w:val="00552E8E"/>
    <w:rsid w:val="00566218"/>
    <w:rsid w:val="00570499"/>
    <w:rsid w:val="0057301B"/>
    <w:rsid w:val="0057359E"/>
    <w:rsid w:val="005745E5"/>
    <w:rsid w:val="00581319"/>
    <w:rsid w:val="005902B0"/>
    <w:rsid w:val="00596E50"/>
    <w:rsid w:val="005A18DA"/>
    <w:rsid w:val="005A2160"/>
    <w:rsid w:val="005A3091"/>
    <w:rsid w:val="005A4EE9"/>
    <w:rsid w:val="005B23CF"/>
    <w:rsid w:val="005C4C4C"/>
    <w:rsid w:val="005C7BA1"/>
    <w:rsid w:val="005D0B83"/>
    <w:rsid w:val="005D2705"/>
    <w:rsid w:val="005D427D"/>
    <w:rsid w:val="005E49F3"/>
    <w:rsid w:val="005E7CDA"/>
    <w:rsid w:val="005F04E8"/>
    <w:rsid w:val="005F21AD"/>
    <w:rsid w:val="005F356D"/>
    <w:rsid w:val="005F3A6F"/>
    <w:rsid w:val="005F4145"/>
    <w:rsid w:val="00602D1B"/>
    <w:rsid w:val="006160CC"/>
    <w:rsid w:val="00637B4C"/>
    <w:rsid w:val="00637D88"/>
    <w:rsid w:val="00654800"/>
    <w:rsid w:val="006605A3"/>
    <w:rsid w:val="006666ED"/>
    <w:rsid w:val="00671CD0"/>
    <w:rsid w:val="00677A08"/>
    <w:rsid w:val="00677A41"/>
    <w:rsid w:val="00680489"/>
    <w:rsid w:val="006825EF"/>
    <w:rsid w:val="00682E02"/>
    <w:rsid w:val="00683FFE"/>
    <w:rsid w:val="006845FD"/>
    <w:rsid w:val="00693408"/>
    <w:rsid w:val="006935D5"/>
    <w:rsid w:val="00693D33"/>
    <w:rsid w:val="0069573E"/>
    <w:rsid w:val="00697F39"/>
    <w:rsid w:val="006A2B91"/>
    <w:rsid w:val="006A32FF"/>
    <w:rsid w:val="006A6485"/>
    <w:rsid w:val="006A70D4"/>
    <w:rsid w:val="006A7813"/>
    <w:rsid w:val="006C2AA1"/>
    <w:rsid w:val="006C4A94"/>
    <w:rsid w:val="006D2093"/>
    <w:rsid w:val="006E0081"/>
    <w:rsid w:val="006F4289"/>
    <w:rsid w:val="006F4F99"/>
    <w:rsid w:val="006F6757"/>
    <w:rsid w:val="00700DEC"/>
    <w:rsid w:val="00702D97"/>
    <w:rsid w:val="00713301"/>
    <w:rsid w:val="00715ECF"/>
    <w:rsid w:val="007214FD"/>
    <w:rsid w:val="00722C6C"/>
    <w:rsid w:val="00723A62"/>
    <w:rsid w:val="0073198A"/>
    <w:rsid w:val="00732AF8"/>
    <w:rsid w:val="00733A6E"/>
    <w:rsid w:val="007408C6"/>
    <w:rsid w:val="00740C70"/>
    <w:rsid w:val="00742CDC"/>
    <w:rsid w:val="0074683A"/>
    <w:rsid w:val="007533A7"/>
    <w:rsid w:val="0076060C"/>
    <w:rsid w:val="00764B0E"/>
    <w:rsid w:val="00764C73"/>
    <w:rsid w:val="007663B4"/>
    <w:rsid w:val="0077170F"/>
    <w:rsid w:val="00772646"/>
    <w:rsid w:val="00781635"/>
    <w:rsid w:val="00785CE1"/>
    <w:rsid w:val="00790407"/>
    <w:rsid w:val="007909C7"/>
    <w:rsid w:val="007B067F"/>
    <w:rsid w:val="007B1525"/>
    <w:rsid w:val="007B24EC"/>
    <w:rsid w:val="007C4315"/>
    <w:rsid w:val="007D450B"/>
    <w:rsid w:val="007D55B1"/>
    <w:rsid w:val="007E17C5"/>
    <w:rsid w:val="007E3218"/>
    <w:rsid w:val="007E3AF8"/>
    <w:rsid w:val="007F2A01"/>
    <w:rsid w:val="007F2EE6"/>
    <w:rsid w:val="007F4E05"/>
    <w:rsid w:val="007F6FB6"/>
    <w:rsid w:val="007F7E17"/>
    <w:rsid w:val="00804F22"/>
    <w:rsid w:val="008054DC"/>
    <w:rsid w:val="008059BA"/>
    <w:rsid w:val="00810372"/>
    <w:rsid w:val="0081248D"/>
    <w:rsid w:val="00812C2E"/>
    <w:rsid w:val="00814B49"/>
    <w:rsid w:val="00821025"/>
    <w:rsid w:val="0082632B"/>
    <w:rsid w:val="00826384"/>
    <w:rsid w:val="008272B5"/>
    <w:rsid w:val="00827BAE"/>
    <w:rsid w:val="0083200C"/>
    <w:rsid w:val="00837869"/>
    <w:rsid w:val="0084162B"/>
    <w:rsid w:val="00843423"/>
    <w:rsid w:val="0084353A"/>
    <w:rsid w:val="008476A1"/>
    <w:rsid w:val="00847A68"/>
    <w:rsid w:val="0085037D"/>
    <w:rsid w:val="0085085D"/>
    <w:rsid w:val="00851AD4"/>
    <w:rsid w:val="00857067"/>
    <w:rsid w:val="008832EA"/>
    <w:rsid w:val="00883D4D"/>
    <w:rsid w:val="00886C7D"/>
    <w:rsid w:val="00894636"/>
    <w:rsid w:val="008955AE"/>
    <w:rsid w:val="008A255B"/>
    <w:rsid w:val="008A715D"/>
    <w:rsid w:val="008B60C5"/>
    <w:rsid w:val="008C14BF"/>
    <w:rsid w:val="008C32D5"/>
    <w:rsid w:val="008C61F8"/>
    <w:rsid w:val="008D0EC1"/>
    <w:rsid w:val="008E0DB5"/>
    <w:rsid w:val="008E61AD"/>
    <w:rsid w:val="008E75D7"/>
    <w:rsid w:val="008F670F"/>
    <w:rsid w:val="008F6E50"/>
    <w:rsid w:val="00903278"/>
    <w:rsid w:val="00905E1D"/>
    <w:rsid w:val="00907CEE"/>
    <w:rsid w:val="00907D23"/>
    <w:rsid w:val="009145D8"/>
    <w:rsid w:val="00917242"/>
    <w:rsid w:val="00924649"/>
    <w:rsid w:val="00925091"/>
    <w:rsid w:val="00926E6F"/>
    <w:rsid w:val="0092741C"/>
    <w:rsid w:val="00930267"/>
    <w:rsid w:val="0094328F"/>
    <w:rsid w:val="0094512A"/>
    <w:rsid w:val="00945EAA"/>
    <w:rsid w:val="009500DF"/>
    <w:rsid w:val="0095516C"/>
    <w:rsid w:val="009570F7"/>
    <w:rsid w:val="009631E9"/>
    <w:rsid w:val="00964A4A"/>
    <w:rsid w:val="00964E67"/>
    <w:rsid w:val="00965D9C"/>
    <w:rsid w:val="00971BB5"/>
    <w:rsid w:val="009721BC"/>
    <w:rsid w:val="00983FAF"/>
    <w:rsid w:val="009850C9"/>
    <w:rsid w:val="00990A08"/>
    <w:rsid w:val="009962B0"/>
    <w:rsid w:val="00997AD6"/>
    <w:rsid w:val="009A24CA"/>
    <w:rsid w:val="009A256D"/>
    <w:rsid w:val="009B09C7"/>
    <w:rsid w:val="009B32B9"/>
    <w:rsid w:val="009B4021"/>
    <w:rsid w:val="009B5DF5"/>
    <w:rsid w:val="009C52C4"/>
    <w:rsid w:val="009C6EFA"/>
    <w:rsid w:val="009D0D84"/>
    <w:rsid w:val="009D3950"/>
    <w:rsid w:val="009E2529"/>
    <w:rsid w:val="009E5AF8"/>
    <w:rsid w:val="009E7F74"/>
    <w:rsid w:val="009F1CDC"/>
    <w:rsid w:val="009F22F1"/>
    <w:rsid w:val="009F7937"/>
    <w:rsid w:val="00A056E8"/>
    <w:rsid w:val="00A1348E"/>
    <w:rsid w:val="00A21BD5"/>
    <w:rsid w:val="00A23AC3"/>
    <w:rsid w:val="00A23E1A"/>
    <w:rsid w:val="00A33890"/>
    <w:rsid w:val="00A36C46"/>
    <w:rsid w:val="00A4029B"/>
    <w:rsid w:val="00A40F22"/>
    <w:rsid w:val="00A449A7"/>
    <w:rsid w:val="00A5002C"/>
    <w:rsid w:val="00A507D6"/>
    <w:rsid w:val="00A531CF"/>
    <w:rsid w:val="00A551A8"/>
    <w:rsid w:val="00A6054D"/>
    <w:rsid w:val="00A656AA"/>
    <w:rsid w:val="00A66A0C"/>
    <w:rsid w:val="00A72F4B"/>
    <w:rsid w:val="00A752C3"/>
    <w:rsid w:val="00A84E4A"/>
    <w:rsid w:val="00A927AE"/>
    <w:rsid w:val="00AA51C4"/>
    <w:rsid w:val="00AB1B89"/>
    <w:rsid w:val="00AB53C1"/>
    <w:rsid w:val="00AB5CBF"/>
    <w:rsid w:val="00AC44CE"/>
    <w:rsid w:val="00AC5F65"/>
    <w:rsid w:val="00AD24C8"/>
    <w:rsid w:val="00AD5E9F"/>
    <w:rsid w:val="00AE0302"/>
    <w:rsid w:val="00AF0EB4"/>
    <w:rsid w:val="00AF3347"/>
    <w:rsid w:val="00AF40D2"/>
    <w:rsid w:val="00B00D0C"/>
    <w:rsid w:val="00B13AE6"/>
    <w:rsid w:val="00B154FF"/>
    <w:rsid w:val="00B25409"/>
    <w:rsid w:val="00B340DA"/>
    <w:rsid w:val="00B3679F"/>
    <w:rsid w:val="00B37EDF"/>
    <w:rsid w:val="00B37F98"/>
    <w:rsid w:val="00B41578"/>
    <w:rsid w:val="00B41E4E"/>
    <w:rsid w:val="00B44803"/>
    <w:rsid w:val="00B55137"/>
    <w:rsid w:val="00B64BC3"/>
    <w:rsid w:val="00B7216F"/>
    <w:rsid w:val="00B74FBF"/>
    <w:rsid w:val="00B75A4D"/>
    <w:rsid w:val="00B76C45"/>
    <w:rsid w:val="00B772BB"/>
    <w:rsid w:val="00B8674F"/>
    <w:rsid w:val="00B91697"/>
    <w:rsid w:val="00B920A5"/>
    <w:rsid w:val="00B93A10"/>
    <w:rsid w:val="00B97B6D"/>
    <w:rsid w:val="00BA23B2"/>
    <w:rsid w:val="00BA3603"/>
    <w:rsid w:val="00BB0CCF"/>
    <w:rsid w:val="00BB2888"/>
    <w:rsid w:val="00BB5DBE"/>
    <w:rsid w:val="00BC00A2"/>
    <w:rsid w:val="00BC1793"/>
    <w:rsid w:val="00BC35DF"/>
    <w:rsid w:val="00BC7D0F"/>
    <w:rsid w:val="00BD00D6"/>
    <w:rsid w:val="00BD2106"/>
    <w:rsid w:val="00BD30A4"/>
    <w:rsid w:val="00BD6BE2"/>
    <w:rsid w:val="00BD78BD"/>
    <w:rsid w:val="00BE2547"/>
    <w:rsid w:val="00BE791F"/>
    <w:rsid w:val="00BE7AF5"/>
    <w:rsid w:val="00BF2750"/>
    <w:rsid w:val="00BF3934"/>
    <w:rsid w:val="00BF6A34"/>
    <w:rsid w:val="00C022A7"/>
    <w:rsid w:val="00C06EAE"/>
    <w:rsid w:val="00C07780"/>
    <w:rsid w:val="00C10E6F"/>
    <w:rsid w:val="00C13FBF"/>
    <w:rsid w:val="00C15F20"/>
    <w:rsid w:val="00C23737"/>
    <w:rsid w:val="00C25E07"/>
    <w:rsid w:val="00C2634D"/>
    <w:rsid w:val="00C277E9"/>
    <w:rsid w:val="00C36E8A"/>
    <w:rsid w:val="00C37E01"/>
    <w:rsid w:val="00C45726"/>
    <w:rsid w:val="00C4732D"/>
    <w:rsid w:val="00C479C4"/>
    <w:rsid w:val="00C50AE6"/>
    <w:rsid w:val="00C51832"/>
    <w:rsid w:val="00C53D37"/>
    <w:rsid w:val="00C53F68"/>
    <w:rsid w:val="00C64D00"/>
    <w:rsid w:val="00C656EF"/>
    <w:rsid w:val="00C70452"/>
    <w:rsid w:val="00C70EF7"/>
    <w:rsid w:val="00C72854"/>
    <w:rsid w:val="00C74C24"/>
    <w:rsid w:val="00C872C9"/>
    <w:rsid w:val="00C9050A"/>
    <w:rsid w:val="00C93442"/>
    <w:rsid w:val="00C95508"/>
    <w:rsid w:val="00C95B3D"/>
    <w:rsid w:val="00CA0FF7"/>
    <w:rsid w:val="00CA1DBA"/>
    <w:rsid w:val="00CA2D22"/>
    <w:rsid w:val="00CA4D77"/>
    <w:rsid w:val="00CA7DAC"/>
    <w:rsid w:val="00CB0ED8"/>
    <w:rsid w:val="00CB2AD0"/>
    <w:rsid w:val="00CB3ADB"/>
    <w:rsid w:val="00CB4C6D"/>
    <w:rsid w:val="00CD0985"/>
    <w:rsid w:val="00CE1363"/>
    <w:rsid w:val="00CE1754"/>
    <w:rsid w:val="00CE6BDA"/>
    <w:rsid w:val="00CF42A0"/>
    <w:rsid w:val="00D02C33"/>
    <w:rsid w:val="00D03424"/>
    <w:rsid w:val="00D04F85"/>
    <w:rsid w:val="00D11F7F"/>
    <w:rsid w:val="00D13632"/>
    <w:rsid w:val="00D147A0"/>
    <w:rsid w:val="00D14CF4"/>
    <w:rsid w:val="00D16849"/>
    <w:rsid w:val="00D17C79"/>
    <w:rsid w:val="00D21299"/>
    <w:rsid w:val="00D22F5E"/>
    <w:rsid w:val="00D24195"/>
    <w:rsid w:val="00D261C5"/>
    <w:rsid w:val="00D272C0"/>
    <w:rsid w:val="00D27C83"/>
    <w:rsid w:val="00D31959"/>
    <w:rsid w:val="00D322B9"/>
    <w:rsid w:val="00D3291A"/>
    <w:rsid w:val="00D32D83"/>
    <w:rsid w:val="00D35870"/>
    <w:rsid w:val="00D57706"/>
    <w:rsid w:val="00D577C8"/>
    <w:rsid w:val="00D61182"/>
    <w:rsid w:val="00D617D6"/>
    <w:rsid w:val="00D6328A"/>
    <w:rsid w:val="00D843B5"/>
    <w:rsid w:val="00D84BF5"/>
    <w:rsid w:val="00D85125"/>
    <w:rsid w:val="00D924DA"/>
    <w:rsid w:val="00DA3404"/>
    <w:rsid w:val="00DA4CB6"/>
    <w:rsid w:val="00DA5AE7"/>
    <w:rsid w:val="00DB080B"/>
    <w:rsid w:val="00DB678D"/>
    <w:rsid w:val="00DB7131"/>
    <w:rsid w:val="00DB76DB"/>
    <w:rsid w:val="00DD40F8"/>
    <w:rsid w:val="00DD4588"/>
    <w:rsid w:val="00DD63B2"/>
    <w:rsid w:val="00DD7DC3"/>
    <w:rsid w:val="00DE03AB"/>
    <w:rsid w:val="00DE629A"/>
    <w:rsid w:val="00DF0EA1"/>
    <w:rsid w:val="00DF63AD"/>
    <w:rsid w:val="00E01420"/>
    <w:rsid w:val="00E04704"/>
    <w:rsid w:val="00E07106"/>
    <w:rsid w:val="00E10F53"/>
    <w:rsid w:val="00E13032"/>
    <w:rsid w:val="00E15121"/>
    <w:rsid w:val="00E23CC7"/>
    <w:rsid w:val="00E3050B"/>
    <w:rsid w:val="00E32FCE"/>
    <w:rsid w:val="00E34D75"/>
    <w:rsid w:val="00E358FC"/>
    <w:rsid w:val="00E3604F"/>
    <w:rsid w:val="00E37D48"/>
    <w:rsid w:val="00E42C9B"/>
    <w:rsid w:val="00E43096"/>
    <w:rsid w:val="00E45895"/>
    <w:rsid w:val="00E47E55"/>
    <w:rsid w:val="00E53738"/>
    <w:rsid w:val="00E5400E"/>
    <w:rsid w:val="00E558E3"/>
    <w:rsid w:val="00E60DA6"/>
    <w:rsid w:val="00E613DB"/>
    <w:rsid w:val="00E706B4"/>
    <w:rsid w:val="00E71AE3"/>
    <w:rsid w:val="00E72292"/>
    <w:rsid w:val="00E72356"/>
    <w:rsid w:val="00E73D0C"/>
    <w:rsid w:val="00E745D7"/>
    <w:rsid w:val="00E7542D"/>
    <w:rsid w:val="00E75F66"/>
    <w:rsid w:val="00E831D5"/>
    <w:rsid w:val="00E837E0"/>
    <w:rsid w:val="00E840C6"/>
    <w:rsid w:val="00E85944"/>
    <w:rsid w:val="00E875EB"/>
    <w:rsid w:val="00E90955"/>
    <w:rsid w:val="00E95DFD"/>
    <w:rsid w:val="00EA198D"/>
    <w:rsid w:val="00EA1DF7"/>
    <w:rsid w:val="00EA3B4B"/>
    <w:rsid w:val="00EB2F9A"/>
    <w:rsid w:val="00ED422D"/>
    <w:rsid w:val="00EE3077"/>
    <w:rsid w:val="00EE45DA"/>
    <w:rsid w:val="00EF7DE5"/>
    <w:rsid w:val="00F0342D"/>
    <w:rsid w:val="00F152EB"/>
    <w:rsid w:val="00F15F7B"/>
    <w:rsid w:val="00F16B45"/>
    <w:rsid w:val="00F20E23"/>
    <w:rsid w:val="00F236B9"/>
    <w:rsid w:val="00F242D9"/>
    <w:rsid w:val="00F24C6B"/>
    <w:rsid w:val="00F24CB5"/>
    <w:rsid w:val="00F2625C"/>
    <w:rsid w:val="00F50CF0"/>
    <w:rsid w:val="00F53A9C"/>
    <w:rsid w:val="00F541A5"/>
    <w:rsid w:val="00F55075"/>
    <w:rsid w:val="00F55D7F"/>
    <w:rsid w:val="00F57AFA"/>
    <w:rsid w:val="00F64103"/>
    <w:rsid w:val="00F643BE"/>
    <w:rsid w:val="00F73C23"/>
    <w:rsid w:val="00F77816"/>
    <w:rsid w:val="00F77995"/>
    <w:rsid w:val="00F812B6"/>
    <w:rsid w:val="00F82250"/>
    <w:rsid w:val="00F8523A"/>
    <w:rsid w:val="00F949FF"/>
    <w:rsid w:val="00F96B0A"/>
    <w:rsid w:val="00F97FA8"/>
    <w:rsid w:val="00FA2658"/>
    <w:rsid w:val="00FA302B"/>
    <w:rsid w:val="00FA36E9"/>
    <w:rsid w:val="00FA692A"/>
    <w:rsid w:val="00FA7BA7"/>
    <w:rsid w:val="00FA7DB5"/>
    <w:rsid w:val="00FC0360"/>
    <w:rsid w:val="00FC2A1A"/>
    <w:rsid w:val="00FC4927"/>
    <w:rsid w:val="00FC6385"/>
    <w:rsid w:val="00FC6F36"/>
    <w:rsid w:val="00FC77F5"/>
    <w:rsid w:val="00FD27A4"/>
    <w:rsid w:val="00FD2E2C"/>
    <w:rsid w:val="00FD41AA"/>
    <w:rsid w:val="00FD442E"/>
    <w:rsid w:val="00FD5393"/>
    <w:rsid w:val="00FE4E20"/>
    <w:rsid w:val="00FF18B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36187"/>
  <w15:chartTrackingRefBased/>
  <w15:docId w15:val="{32CBF5CD-7430-48A1-9C74-3C7BA12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6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A256D"/>
    <w:pPr>
      <w:keepNext/>
      <w:ind w:hanging="1418"/>
      <w:jc w:val="both"/>
      <w:outlineLvl w:val="0"/>
    </w:pPr>
    <w:rPr>
      <w:rFonts w:ascii="English111 Vivace BT" w:hAnsi="English111 Vivace BT"/>
      <w:i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A256D"/>
    <w:pPr>
      <w:keepNext/>
      <w:ind w:right="-57"/>
      <w:jc w:val="both"/>
      <w:outlineLvl w:val="1"/>
    </w:pPr>
    <w:rPr>
      <w:rFonts w:ascii="Bookman Old Style" w:hAnsi="Bookman Old Style"/>
      <w:sz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A256D"/>
    <w:pPr>
      <w:keepNext/>
      <w:jc w:val="both"/>
      <w:outlineLvl w:val="2"/>
    </w:pPr>
    <w:rPr>
      <w:rFonts w:ascii="Bookman Old Style" w:hAnsi="Bookman Old Style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9A256D"/>
    <w:pPr>
      <w:keepNext/>
      <w:ind w:hanging="1418"/>
      <w:jc w:val="both"/>
      <w:outlineLvl w:val="7"/>
    </w:pPr>
    <w:rPr>
      <w:rFonts w:ascii="English111 Vivace BT" w:hAnsi="English111 Vivace BT"/>
      <w:i/>
      <w:sz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7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72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7202"/>
    <w:rPr>
      <w:rFonts w:ascii="Cambria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9"/>
    <w:semiHidden/>
    <w:locked/>
    <w:rsid w:val="00157202"/>
    <w:rPr>
      <w:rFonts w:ascii="Calibri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A256D"/>
    <w:pPr>
      <w:widowControl w:val="0"/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157202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9A256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locked/>
    <w:rsid w:val="00157202"/>
    <w:rPr>
      <w:rFonts w:cs="Times New Roman"/>
      <w:sz w:val="20"/>
      <w:szCs w:val="20"/>
    </w:rPr>
  </w:style>
  <w:style w:type="paragraph" w:customStyle="1" w:styleId="resol">
    <w:name w:val="resol"/>
    <w:basedOn w:val="Normal"/>
    <w:uiPriority w:val="99"/>
    <w:rsid w:val="009A256D"/>
    <w:pPr>
      <w:spacing w:line="480" w:lineRule="auto"/>
      <w:jc w:val="both"/>
    </w:pPr>
    <w:rPr>
      <w:rFonts w:ascii="Roman 10cpi" w:hAnsi="Roman 10cpi"/>
      <w:lang w:val="es-ES_tradnl"/>
    </w:rPr>
  </w:style>
  <w:style w:type="paragraph" w:styleId="Piedepgina">
    <w:name w:val="footer"/>
    <w:basedOn w:val="Normal"/>
    <w:link w:val="PiedepginaCar"/>
    <w:uiPriority w:val="99"/>
    <w:rsid w:val="009A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7202"/>
    <w:rPr>
      <w:rFonts w:cs="Times New Roman"/>
      <w:sz w:val="20"/>
      <w:szCs w:val="20"/>
    </w:rPr>
  </w:style>
  <w:style w:type="character" w:styleId="Hipervnculo">
    <w:name w:val="Hyperlink"/>
    <w:uiPriority w:val="99"/>
    <w:rsid w:val="00A23A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35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7202"/>
    <w:rPr>
      <w:rFonts w:cs="Times New Roman"/>
      <w:sz w:val="2"/>
    </w:rPr>
  </w:style>
  <w:style w:type="character" w:customStyle="1" w:styleId="st1">
    <w:name w:val="st1"/>
    <w:uiPriority w:val="99"/>
    <w:rsid w:val="00E60DA6"/>
    <w:rPr>
      <w:rFonts w:cs="Times New Roman"/>
    </w:rPr>
  </w:style>
  <w:style w:type="paragraph" w:styleId="NormalWeb">
    <w:name w:val="Normal (Web)"/>
    <w:basedOn w:val="Normal"/>
    <w:uiPriority w:val="99"/>
    <w:rsid w:val="000B73C6"/>
    <w:pPr>
      <w:spacing w:before="100" w:beforeAutospacing="1" w:after="100" w:afterAutospacing="1"/>
    </w:pPr>
    <w:rPr>
      <w:sz w:val="24"/>
      <w:szCs w:val="24"/>
    </w:rPr>
  </w:style>
  <w:style w:type="paragraph" w:customStyle="1" w:styleId="txtbase">
    <w:name w:val="txt_base"/>
    <w:basedOn w:val="Normal"/>
    <w:uiPriority w:val="99"/>
    <w:rsid w:val="000B73C6"/>
    <w:pPr>
      <w:spacing w:before="100" w:beforeAutospacing="1" w:after="100" w:afterAutospacing="1" w:line="210" w:lineRule="atLeast"/>
    </w:pPr>
    <w:rPr>
      <w:color w:val="336633"/>
      <w:sz w:val="18"/>
      <w:szCs w:val="18"/>
    </w:rPr>
  </w:style>
  <w:style w:type="character" w:styleId="Textoennegrita">
    <w:name w:val="Strong"/>
    <w:uiPriority w:val="99"/>
    <w:qFormat/>
    <w:rsid w:val="000B73C6"/>
    <w:rPr>
      <w:rFonts w:cs="Times New Roman"/>
      <w:b/>
    </w:rPr>
  </w:style>
  <w:style w:type="table" w:styleId="Tablaconcuadrcula">
    <w:name w:val="Table Grid"/>
    <w:basedOn w:val="Tablanormal"/>
    <w:uiPriority w:val="99"/>
    <w:rsid w:val="008F6E5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983FAF"/>
    <w:pPr>
      <w:suppressAutoHyphens/>
    </w:pPr>
    <w:rPr>
      <w:sz w:val="24"/>
      <w:szCs w:val="24"/>
      <w:lang w:val="fr-FR" w:eastAsia="zh-CN"/>
    </w:rPr>
  </w:style>
  <w:style w:type="paragraph" w:styleId="Sangra3detindependiente">
    <w:name w:val="Body Text Indent 3"/>
    <w:basedOn w:val="Normal"/>
    <w:link w:val="Sangra3detindependienteCar"/>
    <w:uiPriority w:val="99"/>
    <w:rsid w:val="009E25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9E2529"/>
    <w:rPr>
      <w:rFonts w:cs="Times New Roman"/>
      <w:sz w:val="16"/>
      <w:lang w:val="es-ES" w:eastAsia="es-ES"/>
    </w:rPr>
  </w:style>
  <w:style w:type="paragraph" w:styleId="Sangradetextonormal">
    <w:name w:val="Body Text Indent"/>
    <w:basedOn w:val="Normal"/>
    <w:link w:val="SangradetextonormalCar"/>
    <w:locked/>
    <w:rsid w:val="00AD24C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7533A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B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locked/>
    <w:rsid w:val="00BD2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BD2106"/>
  </w:style>
  <w:style w:type="character" w:customStyle="1" w:styleId="TextocomentarioCar">
    <w:name w:val="Texto comentario Car"/>
    <w:link w:val="Textocomentario"/>
    <w:uiPriority w:val="99"/>
    <w:rsid w:val="00BD210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BD21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2106"/>
    <w:rPr>
      <w:b/>
      <w:bCs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74C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C74C2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C2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C24"/>
    <w:rPr>
      <w:i/>
      <w:iCs/>
      <w:color w:val="156082" w:themeColor="accent1"/>
      <w:lang w:val="es-ES" w:eastAsia="es-ES"/>
    </w:rPr>
  </w:style>
  <w:style w:type="paragraph" w:customStyle="1" w:styleId="pf1">
    <w:name w:val="pf1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pf0">
    <w:name w:val="pf0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cf01">
    <w:name w:val="cf01"/>
    <w:basedOn w:val="Fuentedeprrafopredeter"/>
    <w:rsid w:val="009F1C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9F1C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11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333333"/>
                    <w:bottom w:val="none" w:sz="0" w:space="0" w:color="auto"/>
                    <w:right w:val="single" w:sz="6" w:space="11" w:color="333333"/>
                  </w:divBdr>
                  <w:divsChild>
                    <w:div w:id="211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2201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de de 2020</vt:lpstr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de de 2020</dc:title>
  <dc:subject/>
  <dc:creator>abc</dc:creator>
  <cp:keywords/>
  <dc:description/>
  <cp:lastModifiedBy>Maria Magdalena Gonzalez</cp:lastModifiedBy>
  <cp:revision>2</cp:revision>
  <cp:lastPrinted>2025-07-17T15:35:00Z</cp:lastPrinted>
  <dcterms:created xsi:type="dcterms:W3CDTF">2025-07-18T14:21:00Z</dcterms:created>
  <dcterms:modified xsi:type="dcterms:W3CDTF">2025-07-18T14:21:00Z</dcterms:modified>
</cp:coreProperties>
</file>